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color w:val="222222"/>
          <w:highlight w:val="white"/>
          <w:rtl w:val="0"/>
        </w:rPr>
        <w:t xml:space="preserve">Tommaso Pincio</w:t>
      </w:r>
      <w:r w:rsidDel="00000000" w:rsidR="00000000" w:rsidRPr="00000000">
        <w:rPr>
          <w:color w:val="222222"/>
          <w:highlight w:val="white"/>
          <w:rtl w:val="0"/>
        </w:rPr>
        <w:t xml:space="preserve">, scrittore e pittore, vive e lavora a Roma. Per Einaudi ha pubblicato </w:t>
      </w:r>
      <w:r w:rsidDel="00000000" w:rsidR="00000000" w:rsidRPr="00000000">
        <w:rPr>
          <w:i w:val="1"/>
          <w:color w:val="222222"/>
          <w:highlight w:val="white"/>
          <w:rtl w:val="0"/>
        </w:rPr>
        <w:t xml:space="preserve">Un amore dell’altro mondo</w:t>
      </w:r>
      <w:r w:rsidDel="00000000" w:rsidR="00000000" w:rsidRPr="00000000">
        <w:rPr>
          <w:color w:val="222222"/>
          <w:highlight w:val="white"/>
          <w:rtl w:val="0"/>
        </w:rPr>
        <w:t xml:space="preserve">, </w:t>
      </w:r>
      <w:r w:rsidDel="00000000" w:rsidR="00000000" w:rsidRPr="00000000">
        <w:rPr>
          <w:i w:val="1"/>
          <w:color w:val="222222"/>
          <w:highlight w:val="white"/>
          <w:rtl w:val="0"/>
        </w:rPr>
        <w:t xml:space="preserve">La ragazza che non era lei</w:t>
      </w:r>
      <w:r w:rsidDel="00000000" w:rsidR="00000000" w:rsidRPr="00000000">
        <w:rPr>
          <w:color w:val="222222"/>
          <w:highlight w:val="white"/>
          <w:rtl w:val="0"/>
        </w:rPr>
        <w:t xml:space="preserve">, </w:t>
      </w:r>
      <w:r w:rsidDel="00000000" w:rsidR="00000000" w:rsidRPr="00000000">
        <w:rPr>
          <w:i w:val="1"/>
          <w:color w:val="222222"/>
          <w:highlight w:val="white"/>
          <w:rtl w:val="0"/>
        </w:rPr>
        <w:t xml:space="preserve">Cinacittà </w:t>
      </w:r>
      <w:r w:rsidDel="00000000" w:rsidR="00000000" w:rsidRPr="00000000">
        <w:rPr>
          <w:color w:val="222222"/>
          <w:highlight w:val="white"/>
          <w:rtl w:val="0"/>
        </w:rPr>
        <w:t xml:space="preserve">e</w:t>
      </w:r>
      <w:r w:rsidDel="00000000" w:rsidR="00000000" w:rsidRPr="00000000">
        <w:rPr>
          <w:i w:val="1"/>
          <w:color w:val="222222"/>
          <w:highlight w:val="white"/>
          <w:rtl w:val="0"/>
        </w:rPr>
        <w:t xml:space="preserve"> Il dono di saper vivere</w:t>
      </w:r>
      <w:r w:rsidDel="00000000" w:rsidR="00000000" w:rsidRPr="00000000">
        <w:rPr>
          <w:color w:val="222222"/>
          <w:highlight w:val="white"/>
          <w:rtl w:val="0"/>
        </w:rPr>
        <w:t xml:space="preserve">. Tra gli altri suoi libri, </w:t>
      </w:r>
      <w:r w:rsidDel="00000000" w:rsidR="00000000" w:rsidRPr="00000000">
        <w:rPr>
          <w:i w:val="1"/>
          <w:color w:val="222222"/>
          <w:highlight w:val="white"/>
          <w:rtl w:val="0"/>
        </w:rPr>
        <w:t xml:space="preserve">Hotel a zero stelle</w:t>
      </w:r>
      <w:r w:rsidDel="00000000" w:rsidR="00000000" w:rsidRPr="00000000">
        <w:rPr>
          <w:color w:val="222222"/>
          <w:highlight w:val="white"/>
          <w:rtl w:val="0"/>
        </w:rPr>
        <w:t xml:space="preserve"> e </w:t>
      </w:r>
      <w:r w:rsidDel="00000000" w:rsidR="00000000" w:rsidRPr="00000000">
        <w:rPr>
          <w:i w:val="1"/>
          <w:color w:val="222222"/>
          <w:highlight w:val="white"/>
          <w:rtl w:val="0"/>
        </w:rPr>
        <w:t xml:space="preserve">Panorama</w:t>
      </w:r>
      <w:r w:rsidDel="00000000" w:rsidR="00000000" w:rsidRPr="00000000">
        <w:rPr>
          <w:color w:val="222222"/>
          <w:highlight w:val="white"/>
          <w:rtl w:val="0"/>
        </w:rPr>
        <w:t xml:space="preserve"> e il più recente </w:t>
      </w:r>
      <w:r w:rsidDel="00000000" w:rsidR="00000000" w:rsidRPr="00000000">
        <w:rPr>
          <w:i w:val="1"/>
          <w:color w:val="222222"/>
          <w:highlight w:val="white"/>
          <w:rtl w:val="0"/>
        </w:rPr>
        <w:t xml:space="preserve">Diario di un’estate marziana</w:t>
      </w:r>
      <w:r w:rsidDel="00000000" w:rsidR="00000000" w:rsidRPr="00000000">
        <w:rPr>
          <w:color w:val="222222"/>
          <w:highlight w:val="white"/>
          <w:rtl w:val="0"/>
        </w:rPr>
        <w:t xml:space="preserve"> (Premio Selezione Campiello 2023). Nel 2021, per la sua attività di traduttore gli è stato inoltre assegnato il premio Cesare Pavese.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